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371" w:rsidRPr="00FB32FC" w:rsidRDefault="00D70371" w:rsidP="00D70371">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C416D9" w:rsidRDefault="00C416D9" w:rsidP="00C416D9">
      <w:pPr>
        <w:pStyle w:val="BodyText"/>
        <w:rPr>
          <w:i/>
          <w:sz w:val="22"/>
          <w:szCs w:val="22"/>
        </w:rPr>
      </w:pPr>
      <w:r>
        <w:rPr>
          <w:i/>
          <w:sz w:val="22"/>
          <w:szCs w:val="22"/>
        </w:rPr>
        <w:t>Name of Project</w:t>
      </w:r>
    </w:p>
    <w:p w:rsidR="00D95D38" w:rsidRPr="00FB32FC" w:rsidRDefault="00D95D38" w:rsidP="00D95D38">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D95D38" w:rsidRDefault="00D95D38" w:rsidP="00C416D9">
      <w:pPr>
        <w:pStyle w:val="BodyText"/>
        <w:rPr>
          <w:i/>
          <w:sz w:val="22"/>
          <w:szCs w:val="22"/>
        </w:rPr>
      </w:pPr>
      <w:r>
        <w:rPr>
          <w:i/>
          <w:sz w:val="22"/>
          <w:szCs w:val="22"/>
        </w:rPr>
        <w:t>Name of Seller</w:t>
      </w:r>
    </w:p>
    <w:p w:rsidR="00D70371" w:rsidRPr="00FD780C" w:rsidRDefault="00D70371" w:rsidP="00FD780C">
      <w:pPr>
        <w:spacing w:before="480"/>
        <w:rPr>
          <w:rFonts w:ascii="Copperplate Gothic Bold" w:hAnsi="Copperplate Gothic Bold"/>
          <w:b/>
          <w:color w:val="953735"/>
        </w:rPr>
      </w:pPr>
      <w:r w:rsidRPr="00077018">
        <w:rPr>
          <w:rFonts w:ascii="Copperplate Gothic Bold" w:hAnsi="Copperplate Gothic Bold"/>
          <w:b/>
          <w:color w:val="953735"/>
          <w:sz w:val="32"/>
        </w:rPr>
        <w:t>P1 Seller Certifications Insert (#P1-</w:t>
      </w:r>
      <w:r w:rsidR="00266846" w:rsidRPr="00077018">
        <w:rPr>
          <w:rFonts w:ascii="Copperplate Gothic Bold" w:hAnsi="Copperplate Gothic Bold"/>
          <w:b/>
          <w:color w:val="953735"/>
          <w:sz w:val="32"/>
        </w:rPr>
        <w:t>5</w:t>
      </w:r>
      <w:r w:rsidRPr="00077018">
        <w:rPr>
          <w:rFonts w:ascii="Copperplate Gothic Bold" w:hAnsi="Copperplate Gothic Bold"/>
          <w:b/>
          <w:color w:val="953735"/>
          <w:sz w:val="32"/>
        </w:rPr>
        <w:t>)</w:t>
      </w:r>
      <w:r w:rsidR="00F307F2" w:rsidRPr="00F307F2">
        <w:rPr>
          <w:rFonts w:ascii="Copperplate Gothic Bold" w:hAnsi="Copperplate Gothic Bold"/>
          <w:b/>
          <w:color w:val="953735"/>
        </w:rPr>
        <w:br/>
      </w:r>
      <w:r w:rsidR="00F307F2" w:rsidRPr="00F307F2">
        <w:rPr>
          <w:rFonts w:ascii="Copperplate Gothic Bold" w:hAnsi="Copperplate Gothic Bold"/>
          <w:b/>
        </w:rPr>
        <w:t>(</w:t>
      </w:r>
      <w:r w:rsidR="00F307F2" w:rsidRPr="00F307F2">
        <w:rPr>
          <w:rFonts w:ascii="Copperplate Gothic Bold" w:hAnsi="Copperplate Gothic Bold"/>
          <w:b/>
          <w:u w:val="single"/>
        </w:rPr>
        <w:t>Second Item</w:t>
      </w:r>
      <w:r w:rsidR="00F307F2" w:rsidRPr="00F307F2">
        <w:rPr>
          <w:rFonts w:ascii="Copperplate Gothic Bold" w:hAnsi="Copperplate Gothic Bold"/>
          <w:b/>
        </w:rPr>
        <w:t xml:space="preserve"> in Section 3 of the Part 1 Form)</w:t>
      </w:r>
    </w:p>
    <w:p w:rsidR="00D70371" w:rsidRPr="00077018" w:rsidRDefault="00D70371" w:rsidP="00FD780C">
      <w:pPr>
        <w:spacing w:before="360"/>
        <w:jc w:val="both"/>
        <w:rPr>
          <w:szCs w:val="24"/>
        </w:rPr>
      </w:pPr>
      <w:r w:rsidRPr="00077018">
        <w:rPr>
          <w:szCs w:val="24"/>
        </w:rPr>
        <w:t xml:space="preserve">I, </w:t>
      </w:r>
      <w:r w:rsidRPr="00077018">
        <w:rPr>
          <w:szCs w:val="24"/>
          <w:u w:val="single"/>
        </w:rPr>
        <w:fldChar w:fldCharType="begin">
          <w:ffData>
            <w:name w:val="ApplicantName"/>
            <w:enabled/>
            <w:calcOnExit w:val="0"/>
            <w:textInput/>
          </w:ffData>
        </w:fldChar>
      </w:r>
      <w:r w:rsidRPr="00077018">
        <w:rPr>
          <w:szCs w:val="24"/>
          <w:u w:val="single"/>
        </w:rPr>
        <w:instrText xml:space="preserve"> FORMTEXT </w:instrText>
      </w:r>
      <w:r w:rsidRPr="00077018">
        <w:rPr>
          <w:szCs w:val="24"/>
          <w:u w:val="single"/>
        </w:rPr>
      </w:r>
      <w:r w:rsidRPr="00077018">
        <w:rPr>
          <w:szCs w:val="24"/>
          <w:u w:val="single"/>
        </w:rPr>
        <w:fldChar w:fldCharType="separate"/>
      </w:r>
      <w:bookmarkStart w:id="0" w:name="_GoBack"/>
      <w:r w:rsidRPr="00077018">
        <w:rPr>
          <w:noProof/>
          <w:szCs w:val="24"/>
          <w:u w:val="single"/>
        </w:rPr>
        <w:t> </w:t>
      </w:r>
      <w:r w:rsidRPr="00077018">
        <w:rPr>
          <w:noProof/>
          <w:szCs w:val="24"/>
          <w:u w:val="single"/>
        </w:rPr>
        <w:t> </w:t>
      </w:r>
      <w:r w:rsidRPr="00077018">
        <w:rPr>
          <w:noProof/>
          <w:szCs w:val="24"/>
          <w:u w:val="single"/>
        </w:rPr>
        <w:t> </w:t>
      </w:r>
      <w:r w:rsidR="00531846" w:rsidRPr="00077018">
        <w:rPr>
          <w:noProof/>
          <w:szCs w:val="24"/>
          <w:u w:val="single"/>
        </w:rPr>
        <w:t xml:space="preserve"> </w:t>
      </w:r>
      <w:r w:rsidRPr="00077018">
        <w:rPr>
          <w:noProof/>
          <w:szCs w:val="24"/>
          <w:u w:val="single"/>
        </w:rPr>
        <w:t> </w:t>
      </w:r>
      <w:bookmarkEnd w:id="0"/>
      <w:r w:rsidRPr="00077018">
        <w:rPr>
          <w:szCs w:val="24"/>
          <w:u w:val="single"/>
        </w:rPr>
        <w:fldChar w:fldCharType="end"/>
      </w:r>
      <w:r w:rsidRPr="00077018">
        <w:rPr>
          <w:szCs w:val="24"/>
        </w:rPr>
        <w:t xml:space="preserve"> </w:t>
      </w:r>
      <w:r w:rsidR="001C06E2" w:rsidRPr="00077018">
        <w:rPr>
          <w:szCs w:val="24"/>
        </w:rPr>
        <w:t xml:space="preserve">[enter the name of </w:t>
      </w:r>
      <w:r w:rsidRPr="00077018">
        <w:rPr>
          <w:szCs w:val="24"/>
        </w:rPr>
        <w:t>the Officer of the Seller</w:t>
      </w:r>
      <w:r w:rsidR="001C06E2" w:rsidRPr="00077018">
        <w:rPr>
          <w:szCs w:val="24"/>
        </w:rPr>
        <w:t>]</w:t>
      </w:r>
      <w:r w:rsidRPr="00077018">
        <w:rPr>
          <w:szCs w:val="24"/>
        </w:rPr>
        <w:t>, certify that:</w:t>
      </w:r>
    </w:p>
    <w:p w:rsidR="00D70371" w:rsidRPr="00077018" w:rsidRDefault="00D70371" w:rsidP="00D70371">
      <w:pPr>
        <w:jc w:val="both"/>
        <w:rPr>
          <w:szCs w:val="24"/>
        </w:rPr>
      </w:pPr>
    </w:p>
    <w:p w:rsidR="00D70371" w:rsidRPr="00077018" w:rsidRDefault="00D70371" w:rsidP="00D70371">
      <w:pPr>
        <w:pStyle w:val="ListParagraph"/>
        <w:numPr>
          <w:ilvl w:val="0"/>
          <w:numId w:val="16"/>
        </w:numPr>
        <w:spacing w:after="60"/>
        <w:ind w:right="162"/>
        <w:jc w:val="both"/>
        <w:rPr>
          <w:szCs w:val="24"/>
        </w:rPr>
      </w:pPr>
      <w:r w:rsidRPr="00077018">
        <w:rPr>
          <w:szCs w:val="24"/>
        </w:rPr>
        <w:t>the Seller</w:t>
      </w:r>
      <w:r w:rsidR="001C06E2" w:rsidRPr="00077018">
        <w:rPr>
          <w:szCs w:val="24"/>
        </w:rPr>
        <w:t xml:space="preserve"> </w:t>
      </w:r>
      <w:r w:rsidRPr="00077018">
        <w:rPr>
          <w:szCs w:val="24"/>
        </w:rPr>
        <w:t>as identified in the Proposal is the entity that will sign the REC Contract</w:t>
      </w:r>
      <w:r w:rsidR="001132F4" w:rsidRPr="00077018">
        <w:rPr>
          <w:szCs w:val="24"/>
        </w:rPr>
        <w:t>s</w:t>
      </w:r>
      <w:r w:rsidRPr="00077018">
        <w:rPr>
          <w:szCs w:val="24"/>
        </w:rPr>
        <w:t xml:space="preserve"> with the </w:t>
      </w:r>
      <w:r w:rsidR="001C06E2" w:rsidRPr="00077018">
        <w:rPr>
          <w:szCs w:val="24"/>
        </w:rPr>
        <w:t>Companies</w:t>
      </w:r>
      <w:r w:rsidRPr="00077018">
        <w:rPr>
          <w:szCs w:val="24"/>
        </w:rPr>
        <w:t xml:space="preserve"> if the Project is selected through the RFP and </w:t>
      </w:r>
      <w:r w:rsidR="001C06E2" w:rsidRPr="00077018">
        <w:rPr>
          <w:szCs w:val="24"/>
        </w:rPr>
        <w:t xml:space="preserve">the Bid is </w:t>
      </w:r>
      <w:r w:rsidRPr="00077018">
        <w:rPr>
          <w:szCs w:val="24"/>
        </w:rPr>
        <w:t>approved by the Illinois Commerce Commission;</w:t>
      </w:r>
    </w:p>
    <w:p w:rsidR="00D70371" w:rsidRPr="00077018" w:rsidRDefault="00D70371" w:rsidP="00D70371">
      <w:pPr>
        <w:pStyle w:val="ListParagraph"/>
        <w:numPr>
          <w:ilvl w:val="0"/>
          <w:numId w:val="16"/>
        </w:numPr>
        <w:spacing w:after="60"/>
        <w:ind w:right="162"/>
        <w:jc w:val="both"/>
        <w:rPr>
          <w:szCs w:val="24"/>
        </w:rPr>
      </w:pPr>
      <w:r w:rsidRPr="00077018">
        <w:rPr>
          <w:szCs w:val="24"/>
        </w:rPr>
        <w:t xml:space="preserve">the Seller understands and accepts the terms of the REC Contract and accepts the fact that the </w:t>
      </w:r>
      <w:r w:rsidR="00D95D38" w:rsidRPr="00077018">
        <w:rPr>
          <w:rFonts w:eastAsia="Microsoft YaHei"/>
          <w:szCs w:val="24"/>
        </w:rPr>
        <w:t xml:space="preserve">number of REC Contracts and the counterparties </w:t>
      </w:r>
      <w:r w:rsidR="000C0597" w:rsidRPr="00077018">
        <w:rPr>
          <w:rFonts w:eastAsia="Microsoft YaHei"/>
          <w:szCs w:val="24"/>
        </w:rPr>
        <w:t xml:space="preserve">under </w:t>
      </w:r>
      <w:r w:rsidR="00D95D38" w:rsidRPr="00077018">
        <w:rPr>
          <w:rFonts w:eastAsia="Microsoft YaHei"/>
          <w:szCs w:val="24"/>
        </w:rPr>
        <w:t xml:space="preserve">such </w:t>
      </w:r>
      <w:r w:rsidR="000C0597" w:rsidRPr="00077018">
        <w:rPr>
          <w:rFonts w:eastAsia="Microsoft YaHei"/>
          <w:szCs w:val="24"/>
        </w:rPr>
        <w:t>REC Contract</w:t>
      </w:r>
      <w:r w:rsidR="00D95D38" w:rsidRPr="00077018">
        <w:rPr>
          <w:rFonts w:eastAsia="Microsoft YaHei"/>
          <w:szCs w:val="24"/>
        </w:rPr>
        <w:t>s</w:t>
      </w:r>
      <w:r w:rsidRPr="00077018">
        <w:rPr>
          <w:szCs w:val="24"/>
        </w:rPr>
        <w:t xml:space="preserve"> will be assigned to the Seller by the Procurement Administrator; </w:t>
      </w:r>
    </w:p>
    <w:p w:rsidR="00D70371" w:rsidRPr="00077018" w:rsidRDefault="00D70371" w:rsidP="00266846">
      <w:pPr>
        <w:pStyle w:val="ListParagraph"/>
        <w:numPr>
          <w:ilvl w:val="0"/>
          <w:numId w:val="16"/>
        </w:numPr>
        <w:spacing w:after="60"/>
        <w:ind w:right="162"/>
        <w:jc w:val="both"/>
        <w:rPr>
          <w:szCs w:val="24"/>
        </w:rPr>
      </w:pPr>
      <w:r w:rsidRPr="00077018">
        <w:rPr>
          <w:szCs w:val="24"/>
        </w:rPr>
        <w:t xml:space="preserve">the Seller acknowledges that a Collateral Requirement equal to </w:t>
      </w:r>
      <w:r w:rsidR="00D95D38" w:rsidRPr="00077018">
        <w:rPr>
          <w:szCs w:val="24"/>
        </w:rPr>
        <w:t>$</w:t>
      </w:r>
      <w:r w:rsidR="00266846" w:rsidRPr="00077018">
        <w:rPr>
          <w:szCs w:val="24"/>
        </w:rPr>
        <w:t>10</w:t>
      </w:r>
      <w:r w:rsidR="00D95D38" w:rsidRPr="00077018">
        <w:rPr>
          <w:szCs w:val="24"/>
        </w:rPr>
        <w:t xml:space="preserve"> times</w:t>
      </w:r>
      <w:r w:rsidRPr="00077018">
        <w:rPr>
          <w:szCs w:val="24"/>
        </w:rPr>
        <w:t xml:space="preserve"> the annual quantity from the Project is required during the term of the REC Contract</w:t>
      </w:r>
      <w:r w:rsidR="00266846" w:rsidRPr="00077018">
        <w:rPr>
          <w:szCs w:val="24"/>
        </w:rPr>
        <w:t xml:space="preserve"> and that such Collateral Requirement may be increased if the Project does not deliver a first REC to a Company by May 31, 2021</w:t>
      </w:r>
      <w:r w:rsidRPr="00077018">
        <w:rPr>
          <w:szCs w:val="24"/>
        </w:rPr>
        <w:t xml:space="preserve">;  </w:t>
      </w:r>
    </w:p>
    <w:p w:rsidR="00D70371" w:rsidRPr="00077018" w:rsidRDefault="00D70371" w:rsidP="00266846">
      <w:pPr>
        <w:pStyle w:val="ListParagraph"/>
        <w:numPr>
          <w:ilvl w:val="0"/>
          <w:numId w:val="16"/>
        </w:numPr>
        <w:spacing w:after="60"/>
        <w:ind w:right="162"/>
        <w:jc w:val="both"/>
        <w:rPr>
          <w:szCs w:val="24"/>
        </w:rPr>
      </w:pPr>
      <w:r w:rsidRPr="00077018">
        <w:rPr>
          <w:szCs w:val="24"/>
        </w:rPr>
        <w:t xml:space="preserve">the Part 1 Proposal will remain in full force and effect until </w:t>
      </w:r>
      <w:r w:rsidR="00266846" w:rsidRPr="00077018">
        <w:rPr>
          <w:szCs w:val="24"/>
        </w:rPr>
        <w:t>seventeen (17) days after the Bid Date</w:t>
      </w:r>
      <w:r w:rsidRPr="00077018">
        <w:rPr>
          <w:szCs w:val="24"/>
        </w:rPr>
        <w:t>;</w:t>
      </w:r>
    </w:p>
    <w:p w:rsidR="00D70371" w:rsidRPr="00077018" w:rsidRDefault="00D70371" w:rsidP="00D70371">
      <w:pPr>
        <w:pStyle w:val="ListParagraph"/>
        <w:numPr>
          <w:ilvl w:val="0"/>
          <w:numId w:val="16"/>
        </w:numPr>
        <w:spacing w:after="60"/>
        <w:ind w:right="162"/>
        <w:jc w:val="both"/>
        <w:rPr>
          <w:szCs w:val="24"/>
        </w:rPr>
      </w:pPr>
      <w:r w:rsidRPr="00077018">
        <w:rPr>
          <w:szCs w:val="24"/>
        </w:rPr>
        <w:t xml:space="preserve">if, for any reason and due to any circumstance, any information provided in the Part 1 Proposal for a Project changes or any previous certification fails to remain valid before </w:t>
      </w:r>
      <w:r w:rsidR="00D95D38" w:rsidRPr="00077018">
        <w:rPr>
          <w:szCs w:val="24"/>
        </w:rPr>
        <w:t>that date</w:t>
      </w:r>
      <w:r w:rsidRPr="00077018">
        <w:rPr>
          <w:szCs w:val="24"/>
        </w:rPr>
        <w:t>, the Bidder</w:t>
      </w:r>
      <w:r w:rsidR="00D95D38" w:rsidRPr="00077018">
        <w:rPr>
          <w:szCs w:val="24"/>
        </w:rPr>
        <w:t xml:space="preserve"> or Seller</w:t>
      </w:r>
      <w:r w:rsidRPr="00077018">
        <w:rPr>
          <w:szCs w:val="24"/>
        </w:rPr>
        <w:t xml:space="preserve"> will notify the Procurement Administrator of such change as soon as practicable, and failing to do so may result in disqualification of the Project;  </w:t>
      </w:r>
    </w:p>
    <w:p w:rsidR="00D70371" w:rsidRPr="00077018" w:rsidRDefault="00D70371" w:rsidP="00D70371">
      <w:pPr>
        <w:pStyle w:val="ListParagraph"/>
        <w:numPr>
          <w:ilvl w:val="0"/>
          <w:numId w:val="16"/>
        </w:numPr>
        <w:spacing w:after="60"/>
        <w:ind w:right="162"/>
        <w:jc w:val="both"/>
        <w:rPr>
          <w:szCs w:val="24"/>
        </w:rPr>
      </w:pPr>
      <w:r w:rsidRPr="00077018">
        <w:rPr>
          <w:szCs w:val="24"/>
        </w:rPr>
        <w:t>the submission of the Part 1 Proposal constitutes the Bidder’s and the Seller’s acceptance of all the terms and conditions of these RFP Rules, regardless of the outcome of the RFP or the outcome of such Proposal;</w:t>
      </w:r>
    </w:p>
    <w:p w:rsidR="00D70371" w:rsidRPr="00077018" w:rsidRDefault="001C06E2" w:rsidP="00D70371">
      <w:pPr>
        <w:pStyle w:val="ListParagraph"/>
        <w:numPr>
          <w:ilvl w:val="0"/>
          <w:numId w:val="16"/>
        </w:numPr>
        <w:spacing w:after="60"/>
        <w:ind w:right="162"/>
        <w:jc w:val="both"/>
        <w:rPr>
          <w:szCs w:val="24"/>
        </w:rPr>
      </w:pPr>
      <w:r w:rsidRPr="00077018">
        <w:rPr>
          <w:szCs w:val="24"/>
        </w:rPr>
        <w:t>I have no knowledge of the Bidder being part of</w:t>
      </w:r>
      <w:r w:rsidR="00D70371" w:rsidRPr="00077018">
        <w:rPr>
          <w:szCs w:val="24"/>
        </w:rPr>
        <w:t xml:space="preserve"> a bidding agreement, a bidding consortium, or any other type of agreement with another Bidder related to bidding in this RFP; </w:t>
      </w:r>
      <w:r w:rsidR="00D95D38" w:rsidRPr="00077018">
        <w:rPr>
          <w:szCs w:val="24"/>
        </w:rPr>
        <w:t>and</w:t>
      </w:r>
    </w:p>
    <w:p w:rsidR="00D70371" w:rsidRPr="00077018" w:rsidRDefault="00D70371" w:rsidP="00D70371">
      <w:pPr>
        <w:pStyle w:val="ListParagraph"/>
        <w:numPr>
          <w:ilvl w:val="0"/>
          <w:numId w:val="16"/>
        </w:numPr>
        <w:spacing w:after="60"/>
        <w:ind w:right="162"/>
        <w:jc w:val="both"/>
        <w:rPr>
          <w:szCs w:val="24"/>
        </w:rPr>
      </w:pPr>
      <w:r w:rsidRPr="00077018">
        <w:rPr>
          <w:szCs w:val="24"/>
        </w:rPr>
        <w:t xml:space="preserve">All information provided in the </w:t>
      </w:r>
      <w:r w:rsidR="00D95D38" w:rsidRPr="00077018">
        <w:rPr>
          <w:szCs w:val="24"/>
        </w:rPr>
        <w:t xml:space="preserve">Part 1 </w:t>
      </w:r>
      <w:r w:rsidRPr="00077018">
        <w:rPr>
          <w:szCs w:val="24"/>
        </w:rPr>
        <w:t xml:space="preserve">Proposal is true and accurate to the best of </w:t>
      </w:r>
      <w:r w:rsidR="001C06E2" w:rsidRPr="00077018">
        <w:rPr>
          <w:szCs w:val="24"/>
        </w:rPr>
        <w:t>my</w:t>
      </w:r>
      <w:r w:rsidR="00D95D38" w:rsidRPr="00077018">
        <w:rPr>
          <w:szCs w:val="24"/>
        </w:rPr>
        <w:t xml:space="preserve"> </w:t>
      </w:r>
      <w:r w:rsidRPr="00077018">
        <w:rPr>
          <w:szCs w:val="24"/>
        </w:rPr>
        <w:t>knowledge and belief</w:t>
      </w:r>
      <w:r w:rsidR="00874BEB" w:rsidRPr="00077018">
        <w:rPr>
          <w:szCs w:val="24"/>
        </w:rPr>
        <w:t>.</w:t>
      </w:r>
      <w:r w:rsidR="00D7473D" w:rsidRPr="00077018">
        <w:rPr>
          <w:szCs w:val="24"/>
        </w:rPr>
        <w:t xml:space="preserve"> </w:t>
      </w:r>
    </w:p>
    <w:p w:rsidR="00D70371" w:rsidRPr="00077018" w:rsidRDefault="00D70371" w:rsidP="00D70371">
      <w:pPr>
        <w:tabs>
          <w:tab w:val="left" w:pos="5580"/>
        </w:tabs>
        <w:ind w:left="720"/>
        <w:jc w:val="both"/>
        <w:rPr>
          <w:szCs w:val="24"/>
        </w:rPr>
      </w:pPr>
    </w:p>
    <w:p w:rsidR="00EA1473" w:rsidRPr="00077018" w:rsidRDefault="00EA1473" w:rsidP="00D70371">
      <w:pPr>
        <w:tabs>
          <w:tab w:val="left" w:pos="5580"/>
        </w:tabs>
        <w:ind w:left="720"/>
        <w:jc w:val="both"/>
        <w:rPr>
          <w:szCs w:val="24"/>
        </w:rPr>
      </w:pPr>
    </w:p>
    <w:p w:rsidR="00EA1473" w:rsidRPr="00077018" w:rsidRDefault="00EA1473" w:rsidP="00D70371">
      <w:pPr>
        <w:tabs>
          <w:tab w:val="left" w:pos="5580"/>
        </w:tabs>
        <w:ind w:left="720"/>
        <w:jc w:val="both"/>
        <w:rPr>
          <w:szCs w:val="24"/>
        </w:rPr>
      </w:pPr>
    </w:p>
    <w:p w:rsidR="00EA1473" w:rsidRPr="00077018" w:rsidRDefault="00EA1473" w:rsidP="00EA1473">
      <w:pPr>
        <w:tabs>
          <w:tab w:val="left" w:pos="5580"/>
        </w:tabs>
        <w:jc w:val="both"/>
        <w:rPr>
          <w:szCs w:val="24"/>
        </w:rPr>
      </w:pPr>
    </w:p>
    <w:p w:rsidR="00D70371" w:rsidRPr="00077018" w:rsidRDefault="00D70371" w:rsidP="00D70371">
      <w:pPr>
        <w:tabs>
          <w:tab w:val="left" w:pos="5580"/>
        </w:tabs>
        <w:ind w:left="720"/>
        <w:jc w:val="both"/>
        <w:rPr>
          <w:szCs w:val="24"/>
        </w:rPr>
      </w:pPr>
      <w:r w:rsidRPr="00077018">
        <w:rPr>
          <w:szCs w:val="24"/>
        </w:rPr>
        <w:t>____________________________</w:t>
      </w:r>
      <w:r w:rsidRPr="00077018">
        <w:rPr>
          <w:szCs w:val="24"/>
        </w:rPr>
        <w:tab/>
        <w:t>_____________</w:t>
      </w:r>
    </w:p>
    <w:p w:rsidR="00D70371" w:rsidRPr="00077018" w:rsidRDefault="00D70371" w:rsidP="00D70371">
      <w:pPr>
        <w:tabs>
          <w:tab w:val="left" w:pos="5580"/>
        </w:tabs>
        <w:ind w:left="720"/>
        <w:jc w:val="both"/>
        <w:rPr>
          <w:szCs w:val="24"/>
        </w:rPr>
      </w:pPr>
      <w:r w:rsidRPr="00077018">
        <w:rPr>
          <w:szCs w:val="24"/>
        </w:rPr>
        <w:t>Signature of Officer of the Seller</w:t>
      </w:r>
      <w:r w:rsidRPr="00077018">
        <w:rPr>
          <w:szCs w:val="24"/>
        </w:rPr>
        <w:tab/>
        <w:t>Date</w:t>
      </w:r>
    </w:p>
    <w:p w:rsidR="006D0606" w:rsidRDefault="006D0606">
      <w:pPr>
        <w:rPr>
          <w:szCs w:val="24"/>
        </w:rPr>
      </w:pPr>
    </w:p>
    <w:p w:rsidR="00077018" w:rsidRDefault="00077018">
      <w:pPr>
        <w:rPr>
          <w:szCs w:val="24"/>
        </w:rPr>
      </w:pPr>
    </w:p>
    <w:p w:rsidR="00077018" w:rsidRDefault="00077018">
      <w:pPr>
        <w:rPr>
          <w:szCs w:val="24"/>
        </w:rPr>
      </w:pPr>
    </w:p>
    <w:p w:rsidR="00077018" w:rsidRPr="00077018" w:rsidRDefault="00077018" w:rsidP="00077018">
      <w:pPr>
        <w:spacing w:before="360"/>
        <w:jc w:val="both"/>
        <w:rPr>
          <w:szCs w:val="24"/>
        </w:rPr>
      </w:pPr>
      <w:r w:rsidRPr="00077018">
        <w:rPr>
          <w:szCs w:val="24"/>
        </w:rPr>
        <w:lastRenderedPageBreak/>
        <w:t xml:space="preserve">I, </w:t>
      </w:r>
      <w:r w:rsidRPr="00077018">
        <w:rPr>
          <w:szCs w:val="24"/>
          <w:u w:val="single"/>
        </w:rPr>
        <w:fldChar w:fldCharType="begin">
          <w:ffData>
            <w:name w:val="ApplicantName"/>
            <w:enabled/>
            <w:calcOnExit w:val="0"/>
            <w:textInput/>
          </w:ffData>
        </w:fldChar>
      </w:r>
      <w:r w:rsidRPr="00077018">
        <w:rPr>
          <w:szCs w:val="24"/>
          <w:u w:val="single"/>
        </w:rPr>
        <w:instrText xml:space="preserve"> FORMTEXT </w:instrText>
      </w:r>
      <w:r w:rsidRPr="00077018">
        <w:rPr>
          <w:szCs w:val="24"/>
          <w:u w:val="single"/>
        </w:rPr>
      </w:r>
      <w:r w:rsidRPr="00077018">
        <w:rPr>
          <w:szCs w:val="24"/>
          <w:u w:val="single"/>
        </w:rPr>
        <w:fldChar w:fldCharType="separate"/>
      </w:r>
      <w:r w:rsidRPr="00077018">
        <w:rPr>
          <w:noProof/>
          <w:szCs w:val="24"/>
          <w:u w:val="single"/>
        </w:rPr>
        <w:t> </w:t>
      </w:r>
      <w:r w:rsidRPr="00077018">
        <w:rPr>
          <w:noProof/>
          <w:szCs w:val="24"/>
          <w:u w:val="single"/>
        </w:rPr>
        <w:t> </w:t>
      </w:r>
      <w:r w:rsidRPr="00077018">
        <w:rPr>
          <w:noProof/>
          <w:szCs w:val="24"/>
          <w:u w:val="single"/>
        </w:rPr>
        <w:t> </w:t>
      </w:r>
      <w:r w:rsidRPr="00077018">
        <w:rPr>
          <w:noProof/>
          <w:szCs w:val="24"/>
          <w:u w:val="single"/>
        </w:rPr>
        <w:t xml:space="preserve"> </w:t>
      </w:r>
      <w:r w:rsidRPr="00077018">
        <w:rPr>
          <w:noProof/>
          <w:szCs w:val="24"/>
          <w:u w:val="single"/>
        </w:rPr>
        <w:t> </w:t>
      </w:r>
      <w:r w:rsidRPr="00077018">
        <w:rPr>
          <w:szCs w:val="24"/>
          <w:u w:val="single"/>
        </w:rPr>
        <w:fldChar w:fldCharType="end"/>
      </w:r>
      <w:r w:rsidRPr="00077018">
        <w:rPr>
          <w:szCs w:val="24"/>
        </w:rPr>
        <w:t xml:space="preserve"> [enter the name of the Officer of the Seller]</w:t>
      </w:r>
      <w:r>
        <w:rPr>
          <w:szCs w:val="24"/>
        </w:rPr>
        <w:t>, certify that t</w:t>
      </w:r>
      <w:r w:rsidRPr="00077018">
        <w:rPr>
          <w:szCs w:val="24"/>
        </w:rPr>
        <w:t>he Seller owns the Project and fully expects to own the Project at the time of execut</w:t>
      </w:r>
      <w:r>
        <w:rPr>
          <w:szCs w:val="24"/>
        </w:rPr>
        <w:t>ion of the REC Contracts.</w:t>
      </w:r>
    </w:p>
    <w:p w:rsidR="00077018" w:rsidRPr="00077018" w:rsidRDefault="00077018" w:rsidP="00077018">
      <w:pPr>
        <w:spacing w:before="360"/>
        <w:jc w:val="both"/>
        <w:rPr>
          <w:szCs w:val="24"/>
        </w:rPr>
      </w:pPr>
    </w:p>
    <w:p w:rsidR="00077018" w:rsidRDefault="00077018">
      <w:pPr>
        <w:rPr>
          <w:szCs w:val="24"/>
        </w:rPr>
      </w:pPr>
    </w:p>
    <w:p w:rsidR="00077018" w:rsidRPr="00077018" w:rsidRDefault="00077018" w:rsidP="00077018">
      <w:pPr>
        <w:tabs>
          <w:tab w:val="left" w:pos="5580"/>
        </w:tabs>
        <w:jc w:val="both"/>
        <w:rPr>
          <w:szCs w:val="24"/>
        </w:rPr>
      </w:pPr>
    </w:p>
    <w:p w:rsidR="00077018" w:rsidRPr="00077018" w:rsidRDefault="00077018" w:rsidP="00077018">
      <w:pPr>
        <w:tabs>
          <w:tab w:val="left" w:pos="5580"/>
        </w:tabs>
        <w:ind w:left="720"/>
        <w:jc w:val="both"/>
        <w:rPr>
          <w:szCs w:val="24"/>
        </w:rPr>
      </w:pPr>
      <w:r w:rsidRPr="00077018">
        <w:rPr>
          <w:szCs w:val="24"/>
        </w:rPr>
        <w:t>____________________________</w:t>
      </w:r>
      <w:r w:rsidRPr="00077018">
        <w:rPr>
          <w:szCs w:val="24"/>
        </w:rPr>
        <w:tab/>
        <w:t>_____________</w:t>
      </w:r>
    </w:p>
    <w:p w:rsidR="00077018" w:rsidRPr="00077018" w:rsidRDefault="00077018" w:rsidP="00077018">
      <w:pPr>
        <w:tabs>
          <w:tab w:val="left" w:pos="5580"/>
        </w:tabs>
        <w:ind w:left="720"/>
        <w:jc w:val="both"/>
        <w:rPr>
          <w:szCs w:val="24"/>
        </w:rPr>
      </w:pPr>
      <w:r w:rsidRPr="00077018">
        <w:rPr>
          <w:szCs w:val="24"/>
        </w:rPr>
        <w:t>Signature of Officer of the Seller</w:t>
      </w:r>
      <w:r w:rsidRPr="00077018">
        <w:rPr>
          <w:szCs w:val="24"/>
        </w:rPr>
        <w:tab/>
        <w:t>Date</w:t>
      </w:r>
    </w:p>
    <w:p w:rsidR="00077018" w:rsidRDefault="00077018" w:rsidP="00077018">
      <w:pPr>
        <w:rPr>
          <w:szCs w:val="24"/>
        </w:rPr>
      </w:pPr>
    </w:p>
    <w:p w:rsidR="00077018" w:rsidRDefault="00077018" w:rsidP="00077018">
      <w:pPr>
        <w:rPr>
          <w:szCs w:val="24"/>
        </w:rPr>
      </w:pPr>
    </w:p>
    <w:p w:rsidR="00077018" w:rsidRDefault="00077018" w:rsidP="00077018">
      <w:pPr>
        <w:rPr>
          <w:rFonts w:ascii="Garamond Antiqua" w:eastAsia="Microsoft YaHei" w:hAnsi="Garamond Antiqua" w:cs="Microsoft Tai Le"/>
          <w:sz w:val="22"/>
        </w:rPr>
      </w:pPr>
      <w:r w:rsidRPr="00077018">
        <w:rPr>
          <w:b/>
          <w:smallCaps/>
          <w:szCs w:val="24"/>
        </w:rPr>
        <w:t>A Seller that cannot certify that it owns the Project and that it will own the Project at the time of execution of the REC Contracts must state all reasons in the space provided below.</w:t>
      </w:r>
      <w:r>
        <w:rPr>
          <w:rFonts w:ascii="Garamond Antiqua" w:eastAsia="Microsoft YaHei" w:hAnsi="Garamond Antiqua" w:cs="Microsoft Tai Le"/>
          <w:sz w:val="22"/>
        </w:rPr>
        <w:t xml:space="preserve">  A Seller that does not own the Project but has full title to the RECs produced by the Project will be required to provide documentation that shows this to be the case.  I</w:t>
      </w:r>
      <w:r w:rsidRPr="00222050">
        <w:rPr>
          <w:rFonts w:ascii="Garamond Antiqua" w:eastAsia="Microsoft YaHei" w:hAnsi="Garamond Antiqua" w:cs="Microsoft Tai Le"/>
          <w:sz w:val="22"/>
        </w:rPr>
        <w:t xml:space="preserve">f a change </w:t>
      </w:r>
      <w:r>
        <w:rPr>
          <w:rFonts w:ascii="Garamond Antiqua" w:eastAsia="Microsoft YaHei" w:hAnsi="Garamond Antiqua" w:cs="Microsoft Tai Le"/>
          <w:sz w:val="22"/>
        </w:rPr>
        <w:t xml:space="preserve">in ownership of the Project is anticipated or possible, the Bidder must advise the Procurement Administrator in its exception to these certifications.  In such a case, the entity named in the Part 1 Proposal as the Seller cannot be changed and such entity must be the entity that signs the REC Contracts if the Project is selected by the RFP and the Bid is approved by the Commission.  </w:t>
      </w:r>
    </w:p>
    <w:p w:rsidR="00077018" w:rsidRDefault="00077018" w:rsidP="00077018">
      <w:pPr>
        <w:rPr>
          <w:rFonts w:ascii="Garamond Antiqua" w:eastAsia="Microsoft YaHei" w:hAnsi="Garamond Antiqua" w:cs="Microsoft Tai Le"/>
          <w:sz w:val="22"/>
        </w:rPr>
      </w:pPr>
    </w:p>
    <w:tbl>
      <w:tblPr>
        <w:tblStyle w:val="TableGrid1"/>
        <w:tblW w:w="0" w:type="auto"/>
        <w:tblLook w:val="04A0" w:firstRow="1" w:lastRow="0" w:firstColumn="1" w:lastColumn="0" w:noHBand="0" w:noVBand="1"/>
      </w:tblPr>
      <w:tblGrid>
        <w:gridCol w:w="9344"/>
      </w:tblGrid>
      <w:tr w:rsidR="00077018" w:rsidTr="00077018">
        <w:trPr>
          <w:trHeight w:val="2865"/>
        </w:trPr>
        <w:tc>
          <w:tcPr>
            <w:tcW w:w="9344" w:type="dxa"/>
          </w:tcPr>
          <w:p w:rsidR="00077018" w:rsidRDefault="00077018" w:rsidP="00077018">
            <w:pPr>
              <w:rPr>
                <w:szCs w:val="24"/>
              </w:rPr>
            </w:pPr>
          </w:p>
        </w:tc>
      </w:tr>
    </w:tbl>
    <w:p w:rsidR="00077018" w:rsidRDefault="00077018" w:rsidP="00077018">
      <w:pPr>
        <w:rPr>
          <w:szCs w:val="24"/>
        </w:rPr>
      </w:pPr>
    </w:p>
    <w:p w:rsidR="00077018" w:rsidRPr="00077018" w:rsidRDefault="00077018">
      <w:pPr>
        <w:rPr>
          <w:szCs w:val="24"/>
        </w:rPr>
      </w:pPr>
    </w:p>
    <w:sectPr w:rsidR="00077018" w:rsidRPr="00077018" w:rsidSect="00C97BC0">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130" w:rsidRDefault="00A44130" w:rsidP="00F307F2">
      <w:r>
        <w:separator/>
      </w:r>
    </w:p>
  </w:endnote>
  <w:endnote w:type="continuationSeparator" w:id="0">
    <w:p w:rsidR="00A44130" w:rsidRDefault="00A44130" w:rsidP="00F3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Microsoft Tai Le">
    <w:panose1 w:val="020B0502040204020203"/>
    <w:charset w:val="00"/>
    <w:family w:val="swiss"/>
    <w:pitch w:val="variable"/>
    <w:sig w:usb0="00000003" w:usb1="00000000" w:usb2="4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065985"/>
      <w:docPartObj>
        <w:docPartGallery w:val="Page Numbers (Bottom of Page)"/>
        <w:docPartUnique/>
      </w:docPartObj>
    </w:sdtPr>
    <w:sdtContent>
      <w:sdt>
        <w:sdtPr>
          <w:id w:val="860082579"/>
          <w:docPartObj>
            <w:docPartGallery w:val="Page Numbers (Top of Page)"/>
            <w:docPartUnique/>
          </w:docPartObj>
        </w:sdtPr>
        <w:sdtContent>
          <w:p w:rsidR="00C97BC0" w:rsidRDefault="00C97BC0" w:rsidP="00C97BC0">
            <w:pPr>
              <w:pStyle w:val="Footer"/>
              <w:tabs>
                <w:tab w:val="left" w:pos="3420"/>
                <w:tab w:val="left" w:pos="8190"/>
              </w:tabs>
            </w:pPr>
            <w:r>
              <w:rPr>
                <w:b/>
              </w:rPr>
              <w:tab/>
            </w:r>
            <w:r>
              <w:rPr>
                <w:b/>
              </w:rPr>
              <w:tab/>
            </w: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EE2E8A">
              <w:rPr>
                <w:b/>
                <w:noProof/>
              </w:rPr>
              <w:t>2</w:t>
            </w:r>
            <w:r w:rsidRPr="004515F7">
              <w:rPr>
                <w:b/>
                <w:noProof/>
              </w:rPr>
              <w:fldChar w:fldCharType="end"/>
            </w:r>
            <w:r>
              <w:rPr>
                <w:b/>
                <w:noProof/>
              </w:rPr>
              <w:t xml:space="preserve"> of 2</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559460"/>
      <w:docPartObj>
        <w:docPartGallery w:val="Page Numbers (Bottom of Page)"/>
        <w:docPartUnique/>
      </w:docPartObj>
    </w:sdtPr>
    <w:sdtContent>
      <w:sdt>
        <w:sdtPr>
          <w:id w:val="-1343156341"/>
          <w:docPartObj>
            <w:docPartGallery w:val="Page Numbers (Top of Page)"/>
            <w:docPartUnique/>
          </w:docPartObj>
        </w:sdtPr>
        <w:sdtContent>
          <w:p w:rsidR="00C97BC0" w:rsidRDefault="00C97BC0" w:rsidP="00C97BC0">
            <w:pPr>
              <w:pStyle w:val="Footer"/>
              <w:tabs>
                <w:tab w:val="left" w:pos="3420"/>
                <w:tab w:val="left" w:pos="8190"/>
              </w:tabs>
            </w:pPr>
            <w:r w:rsidRPr="001023D7">
              <w:rPr>
                <w:b/>
              </w:rPr>
              <w:t>CONTINUED ON NEXT PAGE…</w:t>
            </w:r>
            <w:r>
              <w:rPr>
                <w:b/>
              </w:rPr>
              <w:tab/>
            </w: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EE2E8A">
              <w:rPr>
                <w:b/>
                <w:noProof/>
              </w:rPr>
              <w:t>1</w:t>
            </w:r>
            <w:r w:rsidRPr="004515F7">
              <w:rPr>
                <w:b/>
                <w:noProof/>
              </w:rPr>
              <w:fldChar w:fldCharType="end"/>
            </w:r>
            <w:r>
              <w:rPr>
                <w:b/>
                <w:noProof/>
              </w:rPr>
              <w:t xml:space="preserve"> of 2</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130" w:rsidRDefault="00A44130" w:rsidP="00F307F2">
      <w:r>
        <w:separator/>
      </w:r>
    </w:p>
  </w:footnote>
  <w:footnote w:type="continuationSeparator" w:id="0">
    <w:p w:rsidR="00A44130" w:rsidRDefault="00A44130" w:rsidP="00F3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6D9" w:rsidRPr="00077018" w:rsidRDefault="00D95D38" w:rsidP="00C416D9">
    <w:pPr>
      <w:pStyle w:val="Header"/>
      <w:widowControl w:val="0"/>
      <w:tabs>
        <w:tab w:val="clear" w:pos="4320"/>
        <w:tab w:val="clear" w:pos="8640"/>
      </w:tabs>
      <w:suppressAutoHyphens/>
      <w:rPr>
        <w:rFonts w:ascii="Garamond Antiqua" w:hAnsi="Garamond Antiqua"/>
        <w:b/>
        <w:noProof/>
        <w:color w:val="953735"/>
        <w:sz w:val="22"/>
        <w:lang w:val="x-none"/>
      </w:rPr>
    </w:pPr>
    <w:r w:rsidRPr="00077018">
      <w:rPr>
        <w:rFonts w:ascii="Garamond Antiqua" w:hAnsi="Garamond Antiqua"/>
        <w:b/>
        <w:noProof/>
        <w:color w:val="953735"/>
        <w:sz w:val="22"/>
      </w:rPr>
      <w:t>Fall</w:t>
    </w:r>
    <w:r w:rsidRPr="00077018">
      <w:rPr>
        <w:rFonts w:ascii="Garamond Antiqua" w:hAnsi="Garamond Antiqua"/>
        <w:b/>
        <w:noProof/>
        <w:color w:val="953735"/>
        <w:sz w:val="22"/>
        <w:lang w:val="x-none"/>
      </w:rPr>
      <w:t xml:space="preserve"> </w:t>
    </w:r>
    <w:r w:rsidR="00C416D9" w:rsidRPr="00077018">
      <w:rPr>
        <w:rFonts w:ascii="Garamond Antiqua" w:hAnsi="Garamond Antiqua"/>
        <w:b/>
        <w:noProof/>
        <w:color w:val="953735"/>
        <w:sz w:val="22"/>
        <w:lang w:val="x-none"/>
      </w:rPr>
      <w:t>201</w:t>
    </w:r>
    <w:r w:rsidR="00D77047" w:rsidRPr="00077018">
      <w:rPr>
        <w:rFonts w:ascii="Garamond Antiqua" w:hAnsi="Garamond Antiqua"/>
        <w:b/>
        <w:noProof/>
        <w:color w:val="953735"/>
        <w:sz w:val="22"/>
      </w:rPr>
      <w:t>8</w:t>
    </w:r>
    <w:r w:rsidR="00C416D9" w:rsidRPr="00077018">
      <w:rPr>
        <w:rFonts w:ascii="Garamond Antiqua" w:hAnsi="Garamond Antiqua"/>
        <w:b/>
        <w:noProof/>
        <w:color w:val="953735"/>
        <w:sz w:val="22"/>
        <w:lang w:val="x-none"/>
      </w:rPr>
      <w:t xml:space="preserve"> Procurement Events (</w:t>
    </w:r>
    <w:r w:rsidR="00266846">
      <w:rPr>
        <w:rFonts w:ascii="Garamond Antiqua" w:hAnsi="Garamond Antiqua"/>
        <w:b/>
        <w:noProof/>
        <w:color w:val="953735"/>
        <w:sz w:val="22"/>
      </w:rPr>
      <w:t xml:space="preserve">Brownfield and </w:t>
    </w:r>
    <w:r w:rsidRPr="00077018">
      <w:rPr>
        <w:rFonts w:ascii="Garamond Antiqua" w:hAnsi="Garamond Antiqua"/>
        <w:b/>
        <w:noProof/>
        <w:color w:val="953735"/>
        <w:sz w:val="22"/>
      </w:rPr>
      <w:t xml:space="preserve">Utility-Scale </w:t>
    </w:r>
    <w:r w:rsidR="00266846">
      <w:rPr>
        <w:rFonts w:ascii="Garamond Antiqua" w:hAnsi="Garamond Antiqua"/>
        <w:b/>
        <w:noProof/>
        <w:color w:val="953735"/>
        <w:sz w:val="22"/>
      </w:rPr>
      <w:t>Solar</w:t>
    </w:r>
    <w:r w:rsidR="00266846" w:rsidRPr="00077018">
      <w:rPr>
        <w:rFonts w:ascii="Garamond Antiqua" w:hAnsi="Garamond Antiqua"/>
        <w:b/>
        <w:noProof/>
        <w:color w:val="953735"/>
        <w:sz w:val="22"/>
      </w:rPr>
      <w:t xml:space="preserve"> </w:t>
    </w:r>
    <w:r w:rsidR="00C416D9" w:rsidRPr="00077018">
      <w:rPr>
        <w:rFonts w:ascii="Garamond Antiqua" w:hAnsi="Garamond Antiqua"/>
        <w:b/>
        <w:noProof/>
        <w:color w:val="953735"/>
        <w:sz w:val="22"/>
        <w:lang w:val="x-none"/>
      </w:rPr>
      <w:t>RFP)</w:t>
    </w:r>
  </w:p>
  <w:p w:rsidR="00F307F2" w:rsidRPr="00077018" w:rsidRDefault="00266846" w:rsidP="00C416D9">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16</w:t>
    </w:r>
    <w:r w:rsidRPr="00077018">
      <w:rPr>
        <w:rFonts w:ascii="Garamond Antiqua" w:hAnsi="Garamond Antiqua"/>
        <w:b/>
        <w:noProof/>
        <w:color w:val="953735"/>
        <w:sz w:val="22"/>
        <w:lang w:val="x-none"/>
      </w:rPr>
      <w:t xml:space="preserve"> </w:t>
    </w:r>
    <w:r>
      <w:rPr>
        <w:rFonts w:ascii="Garamond Antiqua" w:hAnsi="Garamond Antiqua"/>
        <w:b/>
        <w:noProof/>
        <w:color w:val="953735"/>
        <w:sz w:val="22"/>
      </w:rPr>
      <w:t>OCT</w:t>
    </w:r>
    <w:r w:rsidRPr="00077018">
      <w:rPr>
        <w:rFonts w:ascii="Garamond Antiqua" w:hAnsi="Garamond Antiqua"/>
        <w:b/>
        <w:noProof/>
        <w:color w:val="953735"/>
        <w:sz w:val="22"/>
        <w:lang w:val="x-none"/>
      </w:rPr>
      <w:t xml:space="preserve"> </w:t>
    </w:r>
    <w:r w:rsidR="00C416D9" w:rsidRPr="00077018">
      <w:rPr>
        <w:rFonts w:ascii="Garamond Antiqua" w:hAnsi="Garamond Antiqua"/>
        <w:b/>
        <w:noProof/>
        <w:color w:val="953735"/>
        <w:sz w:val="22"/>
        <w:lang w:val="x-none"/>
      </w:rPr>
      <w:t>201</w:t>
    </w:r>
    <w:r w:rsidR="00D77047" w:rsidRPr="00077018">
      <w:rPr>
        <w:rFonts w:ascii="Garamond Antiqua" w:hAnsi="Garamond Antiqua"/>
        <w:b/>
        <w:noProof/>
        <w:color w:val="953735"/>
        <w:sz w:val="22"/>
      </w:rPr>
      <w:t>8</w:t>
    </w:r>
  </w:p>
  <w:p w:rsidR="00DE0F5B" w:rsidRPr="00DE0F5B" w:rsidRDefault="00DE0F5B" w:rsidP="00C416D9">
    <w:pPr>
      <w:pStyle w:val="Header"/>
      <w:widowControl w:val="0"/>
      <w:tabs>
        <w:tab w:val="clear" w:pos="4320"/>
        <w:tab w:val="clear" w:pos="8640"/>
      </w:tabs>
      <w:suppressAutoHyphens/>
      <w:rPr>
        <w:rFonts w:ascii="Garamond Antiqua" w:hAnsi="Garamond Antiqua"/>
        <w:b/>
        <w:noProof/>
        <w:color w:val="953735"/>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4D2" w:rsidRPr="00077018" w:rsidRDefault="004904D2" w:rsidP="004904D2">
    <w:pPr>
      <w:pStyle w:val="Header"/>
      <w:widowControl w:val="0"/>
      <w:tabs>
        <w:tab w:val="clear" w:pos="4320"/>
        <w:tab w:val="clear" w:pos="8640"/>
      </w:tabs>
      <w:suppressAutoHyphens/>
      <w:rPr>
        <w:rFonts w:ascii="Garamond Antiqua" w:hAnsi="Garamond Antiqua"/>
        <w:b/>
        <w:noProof/>
        <w:color w:val="953735"/>
        <w:sz w:val="22"/>
        <w:lang w:val="x-none"/>
      </w:rPr>
    </w:pPr>
    <w:r w:rsidRPr="00077018">
      <w:rPr>
        <w:rFonts w:ascii="Garamond Antiqua" w:hAnsi="Garamond Antiqua"/>
        <w:b/>
        <w:noProof/>
        <w:color w:val="953735"/>
        <w:sz w:val="22"/>
      </w:rPr>
      <w:t>Fall</w:t>
    </w:r>
    <w:r w:rsidRPr="00077018">
      <w:rPr>
        <w:rFonts w:ascii="Garamond Antiqua" w:hAnsi="Garamond Antiqua"/>
        <w:b/>
        <w:noProof/>
        <w:color w:val="953735"/>
        <w:sz w:val="22"/>
        <w:lang w:val="x-none"/>
      </w:rPr>
      <w:t xml:space="preserve"> 201</w:t>
    </w:r>
    <w:r w:rsidRPr="00077018">
      <w:rPr>
        <w:rFonts w:ascii="Garamond Antiqua" w:hAnsi="Garamond Antiqua"/>
        <w:b/>
        <w:noProof/>
        <w:color w:val="953735"/>
        <w:sz w:val="22"/>
      </w:rPr>
      <w:t>8</w:t>
    </w:r>
    <w:r w:rsidRPr="00077018">
      <w:rPr>
        <w:rFonts w:ascii="Garamond Antiqua" w:hAnsi="Garamond Antiqua"/>
        <w:b/>
        <w:noProof/>
        <w:color w:val="953735"/>
        <w:sz w:val="22"/>
        <w:lang w:val="x-none"/>
      </w:rPr>
      <w:t xml:space="preserve"> Procurement Events (</w:t>
    </w:r>
    <w:r>
      <w:rPr>
        <w:rFonts w:ascii="Garamond Antiqua" w:hAnsi="Garamond Antiqua"/>
        <w:b/>
        <w:noProof/>
        <w:color w:val="953735"/>
        <w:sz w:val="22"/>
      </w:rPr>
      <w:t xml:space="preserve">Brownfield and </w:t>
    </w:r>
    <w:r w:rsidRPr="00077018">
      <w:rPr>
        <w:rFonts w:ascii="Garamond Antiqua" w:hAnsi="Garamond Antiqua"/>
        <w:b/>
        <w:noProof/>
        <w:color w:val="953735"/>
        <w:sz w:val="22"/>
      </w:rPr>
      <w:t xml:space="preserve">Utility-Scale </w:t>
    </w:r>
    <w:r>
      <w:rPr>
        <w:rFonts w:ascii="Garamond Antiqua" w:hAnsi="Garamond Antiqua"/>
        <w:b/>
        <w:noProof/>
        <w:color w:val="953735"/>
        <w:sz w:val="22"/>
      </w:rPr>
      <w:t>Solar</w:t>
    </w:r>
    <w:r w:rsidRPr="00077018">
      <w:rPr>
        <w:rFonts w:ascii="Garamond Antiqua" w:hAnsi="Garamond Antiqua"/>
        <w:b/>
        <w:noProof/>
        <w:color w:val="953735"/>
        <w:sz w:val="22"/>
      </w:rPr>
      <w:t xml:space="preserve"> </w:t>
    </w:r>
    <w:r w:rsidRPr="00077018">
      <w:rPr>
        <w:rFonts w:ascii="Garamond Antiqua" w:hAnsi="Garamond Antiqua"/>
        <w:b/>
        <w:noProof/>
        <w:color w:val="953735"/>
        <w:sz w:val="22"/>
        <w:lang w:val="x-none"/>
      </w:rPr>
      <w:t>RFP)</w:t>
    </w:r>
  </w:p>
  <w:p w:rsidR="004904D2" w:rsidRPr="004904D2" w:rsidRDefault="004904D2" w:rsidP="004904D2">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16</w:t>
    </w:r>
    <w:r w:rsidRPr="00077018">
      <w:rPr>
        <w:rFonts w:ascii="Garamond Antiqua" w:hAnsi="Garamond Antiqua"/>
        <w:b/>
        <w:noProof/>
        <w:color w:val="953735"/>
        <w:sz w:val="22"/>
        <w:lang w:val="x-none"/>
      </w:rPr>
      <w:t xml:space="preserve"> </w:t>
    </w:r>
    <w:r>
      <w:rPr>
        <w:rFonts w:ascii="Garamond Antiqua" w:hAnsi="Garamond Antiqua"/>
        <w:b/>
        <w:noProof/>
        <w:color w:val="953735"/>
        <w:sz w:val="22"/>
      </w:rPr>
      <w:t>OCT</w:t>
    </w:r>
    <w:r w:rsidRPr="00077018">
      <w:rPr>
        <w:rFonts w:ascii="Garamond Antiqua" w:hAnsi="Garamond Antiqua"/>
        <w:b/>
        <w:noProof/>
        <w:color w:val="953735"/>
        <w:sz w:val="22"/>
        <w:lang w:val="x-none"/>
      </w:rPr>
      <w:t xml:space="preserve"> 201</w:t>
    </w:r>
    <w:r w:rsidRPr="00077018">
      <w:rPr>
        <w:rFonts w:ascii="Garamond Antiqua" w:hAnsi="Garamond Antiqua"/>
        <w:b/>
        <w:noProof/>
        <w:color w:val="953735"/>
        <w:sz w:val="22"/>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A5851B3"/>
    <w:multiLevelType w:val="hybridMultilevel"/>
    <w:tmpl w:val="F3DE21EA"/>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0"/>
  </w:num>
  <w:num w:numId="2">
    <w:abstractNumId w:val="12"/>
  </w:num>
  <w:num w:numId="3">
    <w:abstractNumId w:val="9"/>
  </w:num>
  <w:num w:numId="4">
    <w:abstractNumId w:val="11"/>
  </w:num>
  <w:num w:numId="5">
    <w:abstractNumId w:val="6"/>
  </w:num>
  <w:num w:numId="6">
    <w:abstractNumId w:val="14"/>
  </w:num>
  <w:num w:numId="7">
    <w:abstractNumId w:val="5"/>
  </w:num>
  <w:num w:numId="8">
    <w:abstractNumId w:val="7"/>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3"/>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forms" w:enforcement="1" w:cryptProviderType="rsaAES" w:cryptAlgorithmClass="hash" w:cryptAlgorithmType="typeAny" w:cryptAlgorithmSid="14" w:cryptSpinCount="100000" w:hash="8yxFiR0BonE7/YQAfEaZs+8Lu7c8frI7Loxv8RoKVcT3srOBb9kG1y3F45g1kxgrFLhoabHZw/icaABLppGE/w==" w:salt="9iSbQjVlHvImGLYmc55h4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0371"/>
    <w:rsid w:val="00077018"/>
    <w:rsid w:val="000C0597"/>
    <w:rsid w:val="000F339C"/>
    <w:rsid w:val="001132F4"/>
    <w:rsid w:val="001C06E2"/>
    <w:rsid w:val="001F45A7"/>
    <w:rsid w:val="00236A93"/>
    <w:rsid w:val="00266846"/>
    <w:rsid w:val="00352552"/>
    <w:rsid w:val="00437095"/>
    <w:rsid w:val="0048524A"/>
    <w:rsid w:val="004904D2"/>
    <w:rsid w:val="00497BFA"/>
    <w:rsid w:val="00531846"/>
    <w:rsid w:val="00587AD0"/>
    <w:rsid w:val="005A6DB9"/>
    <w:rsid w:val="00647ABE"/>
    <w:rsid w:val="006D0606"/>
    <w:rsid w:val="006F253A"/>
    <w:rsid w:val="007A111D"/>
    <w:rsid w:val="007B593A"/>
    <w:rsid w:val="00865CC6"/>
    <w:rsid w:val="00874BEB"/>
    <w:rsid w:val="00941075"/>
    <w:rsid w:val="009E538E"/>
    <w:rsid w:val="00A41112"/>
    <w:rsid w:val="00A44130"/>
    <w:rsid w:val="00A84C9D"/>
    <w:rsid w:val="00A96C95"/>
    <w:rsid w:val="00AC7BC7"/>
    <w:rsid w:val="00B74F66"/>
    <w:rsid w:val="00C416D9"/>
    <w:rsid w:val="00C97BC0"/>
    <w:rsid w:val="00CC64D5"/>
    <w:rsid w:val="00D70371"/>
    <w:rsid w:val="00D73F7D"/>
    <w:rsid w:val="00D7473D"/>
    <w:rsid w:val="00D77047"/>
    <w:rsid w:val="00D95D38"/>
    <w:rsid w:val="00DE0F5B"/>
    <w:rsid w:val="00E0216B"/>
    <w:rsid w:val="00E40575"/>
    <w:rsid w:val="00E554C6"/>
    <w:rsid w:val="00EA1473"/>
    <w:rsid w:val="00EB75BA"/>
    <w:rsid w:val="00EE2E8A"/>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39CB56"/>
  <w15:docId w15:val="{09546BD2-16C1-44D9-A302-81B36A21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037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D70371"/>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F779C-B97C-470E-A098-FE027AC3E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Orlandi, Kathleen</cp:lastModifiedBy>
  <cp:revision>5</cp:revision>
  <dcterms:created xsi:type="dcterms:W3CDTF">2018-10-17T04:27:00Z</dcterms:created>
  <dcterms:modified xsi:type="dcterms:W3CDTF">2018-10-17T04:33:00Z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